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B2" w:rsidRDefault="005D6CA6" w:rsidP="000A29D1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-137795</wp:posOffset>
            </wp:positionV>
            <wp:extent cx="628650" cy="590550"/>
            <wp:effectExtent l="19050" t="0" r="0" b="0"/>
            <wp:wrapNone/>
            <wp:docPr id="1" name="Image 0" descr="InterfaceCompta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nterfaceCompta12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273">
        <w:t>Paramétrage Interface Comptabilité</w:t>
      </w:r>
    </w:p>
    <w:p w:rsidR="00567273" w:rsidRDefault="00567273"/>
    <w:p w:rsidR="00020A07" w:rsidRDefault="00020A07"/>
    <w:p w:rsidR="00020A07" w:rsidRDefault="00020A07">
      <w:r>
        <w:t>Vous venez d’acquérir l’interface Comptabilité MEDIALOG et nous vous en félicitons.</w:t>
      </w:r>
    </w:p>
    <w:p w:rsidR="00020A07" w:rsidRDefault="00020A07"/>
    <w:p w:rsidR="00020A07" w:rsidRDefault="00020A07" w:rsidP="000A29D1">
      <w:pPr>
        <w:ind w:firstLine="708"/>
      </w:pPr>
      <w:r>
        <w:t>Dans le but de faciliter le paramétrage et l’installation</w:t>
      </w:r>
      <w:r w:rsidR="000A29D1">
        <w:t xml:space="preserve"> de ce logiciel, vous trouverez ci-après la liste des familles de ventes, des familles de modes de  règlements</w:t>
      </w:r>
      <w:r w:rsidR="00E944C1">
        <w:t xml:space="preserve">, </w:t>
      </w:r>
      <w:r w:rsidR="000A29D1">
        <w:t xml:space="preserve"> ainsi que les taux de T.V.A. existants dans votre programme MEDIALOG Hôtel.</w:t>
      </w:r>
    </w:p>
    <w:p w:rsidR="00E944C1" w:rsidRDefault="00E944C1" w:rsidP="00E944C1">
      <w:pPr>
        <w:ind w:firstLine="405"/>
      </w:pPr>
      <w:r>
        <w:t>Ces listes ne sont pas exhaustives, si certaines données doivent être ventilées différemment au sein de l’import comptable, n’hésitez pas à les compléter.</w:t>
      </w:r>
    </w:p>
    <w:p w:rsidR="00E944C1" w:rsidRDefault="00E944C1" w:rsidP="000A29D1">
      <w:pPr>
        <w:ind w:firstLine="708"/>
      </w:pPr>
    </w:p>
    <w:p w:rsidR="000A29D1" w:rsidRDefault="000A29D1">
      <w:r>
        <w:t>Nous vous remercions de bien vouloir remplir les informations des colonnes dont le titre apparaît en rouge.</w:t>
      </w:r>
    </w:p>
    <w:p w:rsidR="000A29D1" w:rsidRDefault="000A29D1"/>
    <w:p w:rsidR="000A29D1" w:rsidRDefault="000A29D1">
      <w:r>
        <w:t>Le service technique reste à votre entière disposition pour de plus amples renseignements.</w:t>
      </w:r>
    </w:p>
    <w:p w:rsidR="000A29D1" w:rsidRDefault="000A29D1"/>
    <w:p w:rsidR="000A29D1" w:rsidRPr="00F54D5C" w:rsidRDefault="00F54D5C">
      <w:pPr>
        <w:rPr>
          <w:b/>
          <w:u w:val="single"/>
        </w:rPr>
      </w:pPr>
      <w:r w:rsidRPr="00F54D5C">
        <w:rPr>
          <w:b/>
          <w:u w:val="single"/>
        </w:rPr>
        <w:t>Logiciel de comptabilité :</w:t>
      </w:r>
    </w:p>
    <w:p w:rsidR="00F54D5C" w:rsidRDefault="00F54D5C">
      <w:r>
        <w:tab/>
        <w:t xml:space="preserve">Type de logiciel :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Ciel Compta</w:t>
      </w:r>
    </w:p>
    <w:p w:rsidR="00F54D5C" w:rsidRDefault="00F54D5C"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CCMX</w:t>
      </w:r>
    </w:p>
    <w:p w:rsidR="00F54D5C" w:rsidRDefault="00F54D5C" w:rsidP="00F54D5C"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Cegid</w:t>
      </w:r>
    </w:p>
    <w:p w:rsidR="00F54D5C" w:rsidRDefault="00F54D5C" w:rsidP="00F54D5C"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EBP</w:t>
      </w:r>
    </w:p>
    <w:p w:rsidR="00DE3056" w:rsidRDefault="00F54D5C" w:rsidP="00F54D5C"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Sage</w:t>
      </w:r>
    </w:p>
    <w:p w:rsidR="00F54D5C" w:rsidRDefault="00F54D5C" w:rsidP="00F54D5C"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spellStart"/>
      <w:r>
        <w:t>WaveSoft</w:t>
      </w:r>
      <w:proofErr w:type="spellEnd"/>
    </w:p>
    <w:p w:rsidR="00F54D5C" w:rsidRDefault="00F54D5C" w:rsidP="00F54D5C"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Autre : Précisez ………………………………………………………</w:t>
      </w:r>
    </w:p>
    <w:p w:rsidR="00F54D5C" w:rsidRDefault="00F54D5C" w:rsidP="00F54D5C"/>
    <w:p w:rsidR="00F54D5C" w:rsidRDefault="00F54D5C" w:rsidP="00F54D5C">
      <w:r>
        <w:tab/>
        <w:t>Version du logiciel : ……………………………………………………………….</w:t>
      </w:r>
    </w:p>
    <w:p w:rsidR="00F54D5C" w:rsidRDefault="00F54D5C"/>
    <w:p w:rsidR="00DE3056" w:rsidRDefault="00DE3056">
      <w:r>
        <w:br w:type="page"/>
      </w:r>
    </w:p>
    <w:p w:rsidR="00DE3056" w:rsidRPr="000A29D1" w:rsidRDefault="00DE3056" w:rsidP="00DE305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Plan Comptable</w:t>
      </w:r>
      <w:r w:rsidRPr="000A29D1">
        <w:rPr>
          <w:b/>
          <w:bCs/>
          <w:u w:val="single"/>
        </w:rPr>
        <w:t> :</w:t>
      </w:r>
    </w:p>
    <w:p w:rsidR="002B51EA" w:rsidRDefault="002B51EA"/>
    <w:p w:rsidR="00DE3056" w:rsidRDefault="00DE3056">
      <w:r>
        <w:t>Définissez ci-dessous votre plan comptable ainsi que les libellés désirés :</w:t>
      </w:r>
    </w:p>
    <w:p w:rsidR="00DE3056" w:rsidRDefault="00DE3056"/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1951"/>
        <w:gridCol w:w="7047"/>
      </w:tblGrid>
      <w:tr w:rsidR="00DE3056" w:rsidRPr="00090684" w:rsidTr="00DE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DE3056" w:rsidRPr="00DE3056" w:rsidRDefault="00DE3056" w:rsidP="000410E0">
            <w:pPr>
              <w:rPr>
                <w:rFonts w:ascii="Cambria" w:hAnsi="Cambria"/>
                <w:bCs w:val="0"/>
                <w:color w:val="FF0000"/>
              </w:rPr>
            </w:pPr>
            <w:r w:rsidRPr="00DE3056">
              <w:rPr>
                <w:rFonts w:ascii="Cambria" w:hAnsi="Cambria"/>
                <w:bCs w:val="0"/>
                <w:color w:val="FF0000"/>
              </w:rPr>
              <w:t>Numéro</w:t>
            </w:r>
          </w:p>
        </w:tc>
        <w:tc>
          <w:tcPr>
            <w:tcW w:w="7047" w:type="dxa"/>
            <w:hideMark/>
          </w:tcPr>
          <w:p w:rsidR="00DE3056" w:rsidRPr="00DE3056" w:rsidRDefault="00DE3056" w:rsidP="00041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FF0000"/>
              </w:rPr>
            </w:pPr>
            <w:bookmarkStart w:id="0" w:name="_GoBack"/>
            <w:r w:rsidRPr="00DE3056">
              <w:rPr>
                <w:rFonts w:ascii="Cambria" w:hAnsi="Cambria"/>
                <w:bCs w:val="0"/>
                <w:color w:val="FF0000"/>
              </w:rPr>
              <w:t>Libellé</w:t>
            </w:r>
            <w:bookmarkEnd w:id="0"/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44566</w:t>
            </w:r>
          </w:p>
        </w:tc>
        <w:tc>
          <w:tcPr>
            <w:tcW w:w="7047" w:type="dxa"/>
            <w:hideMark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T.V.A Collectée</w:t>
            </w: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  <w:hideMark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  <w:hideMark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  <w:hideMark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  <w:hideMark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  <w:hideMark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  <w:tr w:rsidR="00DE3056" w:rsidRPr="00090684" w:rsidTr="00DE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E3056" w:rsidRPr="00090684" w:rsidRDefault="00DE3056" w:rsidP="000410E0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7047" w:type="dxa"/>
          </w:tcPr>
          <w:p w:rsidR="00DE3056" w:rsidRPr="00090684" w:rsidRDefault="00DE3056" w:rsidP="00041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A29D1" w:rsidRPr="000A29D1" w:rsidRDefault="000A29D1" w:rsidP="000A29D1">
      <w:pPr>
        <w:rPr>
          <w:b/>
          <w:bCs/>
          <w:u w:val="single"/>
        </w:rPr>
      </w:pPr>
      <w:r w:rsidRPr="000A29D1">
        <w:rPr>
          <w:b/>
          <w:bCs/>
          <w:u w:val="single"/>
        </w:rPr>
        <w:lastRenderedPageBreak/>
        <w:t>Familles de Ventes :</w:t>
      </w:r>
    </w:p>
    <w:p w:rsidR="000A29D1" w:rsidRDefault="000A29D1" w:rsidP="000A29D1">
      <w:pPr>
        <w:rPr>
          <w:b/>
          <w:bCs/>
        </w:rPr>
      </w:pPr>
    </w:p>
    <w:p w:rsidR="001B1FBC" w:rsidRDefault="001B1FBC" w:rsidP="000A29D1">
      <w:pPr>
        <w:rPr>
          <w:bCs/>
        </w:rPr>
      </w:pPr>
      <w:r>
        <w:rPr>
          <w:bCs/>
        </w:rPr>
        <w:t>Pour chaque famille de vente une écriture est générée :</w:t>
      </w:r>
    </w:p>
    <w:p w:rsidR="001B1FBC" w:rsidRDefault="00C41CF8" w:rsidP="001B1FBC">
      <w:pPr>
        <w:ind w:firstLine="708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7092">
        <w:instrText xml:space="preserve"> FORMCHECKBOX </w:instrText>
      </w:r>
      <w:r>
        <w:fldChar w:fldCharType="end"/>
      </w:r>
      <w:r w:rsidR="00167092">
        <w:t xml:space="preserve"> </w:t>
      </w:r>
      <w:r w:rsidR="001B1FBC">
        <w:rPr>
          <w:bCs/>
        </w:rPr>
        <w:t xml:space="preserve">Par jour </w:t>
      </w:r>
    </w:p>
    <w:p w:rsidR="001B1FBC" w:rsidRPr="001B1FBC" w:rsidRDefault="00C41CF8" w:rsidP="001B1FBC">
      <w:pPr>
        <w:ind w:firstLine="708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A4EC0">
        <w:instrText xml:space="preserve"> FORMCHECKBOX </w:instrText>
      </w:r>
      <w:r>
        <w:fldChar w:fldCharType="end"/>
      </w:r>
      <w:r w:rsidR="001A4EC0">
        <w:t xml:space="preserve"> </w:t>
      </w:r>
      <w:r w:rsidR="001B1FBC">
        <w:rPr>
          <w:bCs/>
        </w:rPr>
        <w:t>Par mois</w:t>
      </w:r>
    </w:p>
    <w:p w:rsidR="001B1FBC" w:rsidRDefault="001B1FBC" w:rsidP="000A29D1">
      <w:pPr>
        <w:rPr>
          <w:b/>
          <w:bCs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38"/>
        <w:gridCol w:w="2327"/>
        <w:gridCol w:w="2313"/>
        <w:gridCol w:w="2310"/>
      </w:tblGrid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Famille</w:t>
            </w: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T.V.A Appliquée</w:t>
            </w: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N° de compte</w:t>
            </w: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Libellé</w:t>
            </w: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CHAMBRES</w:t>
            </w: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  <w:r w:rsidRPr="00090684">
              <w:rPr>
                <w:rFonts w:asciiTheme="minorHAnsi" w:eastAsiaTheme="minorHAnsi" w:hAnsiTheme="minorHAnsi" w:cstheme="minorBidi"/>
              </w:rPr>
              <w:t>5,5%</w:t>
            </w: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DEBOURS</w:t>
            </w: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  <w:r w:rsidRPr="00090684">
              <w:rPr>
                <w:rFonts w:asciiTheme="minorHAnsi" w:eastAsiaTheme="minorHAnsi" w:hAnsiTheme="minorHAnsi" w:cstheme="minorBidi"/>
              </w:rPr>
              <w:t>0%</w:t>
            </w: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  <w:r w:rsidRPr="00090684">
              <w:rPr>
                <w:rFonts w:ascii="Arial" w:eastAsiaTheme="minorHAnsi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DIVERS</w:t>
            </w: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  <w:r w:rsidRPr="00090684">
              <w:rPr>
                <w:rFonts w:asciiTheme="minorHAnsi" w:eastAsiaTheme="minorHAnsi" w:hAnsiTheme="minorHAnsi" w:cstheme="minorBidi"/>
              </w:rPr>
              <w:t>19,6%</w:t>
            </w: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  <w:r w:rsidRPr="00090684">
              <w:rPr>
                <w:rFonts w:ascii="Arial" w:eastAsiaTheme="minorHAnsi" w:hAnsi="Arial" w:cs="Arial"/>
                <w:sz w:val="20"/>
                <w:szCs w:val="20"/>
              </w:rPr>
              <w:t xml:space="preserve">        </w:t>
            </w: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PETIT_DEJE</w:t>
            </w: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  <w:r w:rsidRPr="00090684">
              <w:rPr>
                <w:rFonts w:asciiTheme="minorHAnsi" w:eastAsiaTheme="minorHAnsi" w:hAnsiTheme="minorHAnsi" w:cstheme="minorBidi"/>
              </w:rPr>
              <w:t>19,6%</w:t>
            </w: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  <w:r w:rsidRPr="00090684">
              <w:rPr>
                <w:rFonts w:ascii="Arial" w:eastAsiaTheme="minorHAnsi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TELEPHONE</w:t>
            </w: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  <w:r w:rsidRPr="00090684">
              <w:rPr>
                <w:rFonts w:asciiTheme="minorHAnsi" w:eastAsiaTheme="minorHAnsi" w:hAnsiTheme="minorHAnsi" w:cstheme="minorBidi"/>
              </w:rPr>
              <w:t>19,6%</w:t>
            </w: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E944C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SALLE</w:t>
            </w: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  <w:r w:rsidRPr="00090684">
              <w:rPr>
                <w:rFonts w:asciiTheme="minorHAnsi" w:eastAsiaTheme="minorHAnsi" w:hAnsiTheme="minorHAnsi" w:cstheme="minorBidi"/>
              </w:rPr>
              <w:t>19,6%</w:t>
            </w: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RESTO</w:t>
            </w: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asciiTheme="minorHAnsi" w:eastAsiaTheme="minorHAnsi" w:hAnsiTheme="minorHAnsi" w:cstheme="minorBidi"/>
              </w:rPr>
            </w:pPr>
            <w:r w:rsidRPr="00090684">
              <w:rPr>
                <w:rFonts w:asciiTheme="minorHAnsi" w:eastAsiaTheme="minorHAnsi" w:hAnsiTheme="minorHAnsi" w:cstheme="minorBidi"/>
              </w:rPr>
              <w:t>19,6%</w:t>
            </w: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REPAS LIV</w:t>
            </w: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asciiTheme="minorHAnsi" w:eastAsiaTheme="minorHAnsi" w:hAnsiTheme="minorHAnsi" w:cstheme="minorBidi"/>
              </w:rPr>
            </w:pPr>
            <w:r w:rsidRPr="00090684">
              <w:rPr>
                <w:rFonts w:asciiTheme="minorHAnsi" w:eastAsiaTheme="minorHAnsi" w:hAnsiTheme="minorHAnsi" w:cstheme="minorBidi"/>
              </w:rPr>
              <w:t>5,5%</w:t>
            </w: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F81654">
        <w:tc>
          <w:tcPr>
            <w:tcW w:w="233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23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1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  <w:tc>
          <w:tcPr>
            <w:tcW w:w="2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944C1" w:rsidRPr="00090684" w:rsidRDefault="00E944C1">
            <w:pPr>
              <w:rPr>
                <w:rFonts w:eastAsiaTheme="minorHAnsi" w:cstheme="minorBidi"/>
              </w:rPr>
            </w:pPr>
          </w:p>
        </w:tc>
      </w:tr>
    </w:tbl>
    <w:p w:rsidR="000A29D1" w:rsidRDefault="000A29D1" w:rsidP="000A29D1">
      <w:pPr>
        <w:rPr>
          <w:b/>
          <w:bCs/>
          <w:u w:val="single"/>
        </w:rPr>
      </w:pPr>
      <w:r w:rsidRPr="000A29D1">
        <w:rPr>
          <w:b/>
          <w:bCs/>
          <w:u w:val="single"/>
        </w:rPr>
        <w:t>Familles de Modes de règlement :</w:t>
      </w:r>
    </w:p>
    <w:p w:rsidR="001A4EC0" w:rsidRPr="000A29D1" w:rsidRDefault="001A4EC0" w:rsidP="000A29D1">
      <w:pPr>
        <w:rPr>
          <w:b/>
          <w:bCs/>
          <w:u w:val="single"/>
        </w:rPr>
      </w:pPr>
    </w:p>
    <w:p w:rsidR="001A4EC0" w:rsidRDefault="001A4EC0" w:rsidP="001A4EC0">
      <w:pPr>
        <w:rPr>
          <w:bCs/>
        </w:rPr>
      </w:pPr>
      <w:r>
        <w:rPr>
          <w:bCs/>
        </w:rPr>
        <w:t>Pour chaque famille de vente une écriture est générée :</w:t>
      </w:r>
    </w:p>
    <w:p w:rsidR="001A4EC0" w:rsidRDefault="00C41CF8" w:rsidP="001A4EC0">
      <w:pPr>
        <w:ind w:firstLine="708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A4EC0">
        <w:instrText xml:space="preserve"> FORMCHECKBOX </w:instrText>
      </w:r>
      <w:r>
        <w:fldChar w:fldCharType="end"/>
      </w:r>
      <w:r w:rsidR="001A4EC0">
        <w:t xml:space="preserve"> </w:t>
      </w:r>
      <w:r w:rsidR="001A4EC0">
        <w:rPr>
          <w:bCs/>
        </w:rPr>
        <w:t xml:space="preserve">Par jour </w:t>
      </w:r>
    </w:p>
    <w:p w:rsidR="001A4EC0" w:rsidRPr="001B1FBC" w:rsidRDefault="00C41CF8" w:rsidP="001A4EC0">
      <w:pPr>
        <w:ind w:firstLine="708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A4EC0">
        <w:instrText xml:space="preserve"> FORMCHECKBOX </w:instrText>
      </w:r>
      <w:r>
        <w:fldChar w:fldCharType="end"/>
      </w:r>
      <w:r w:rsidR="001A4EC0">
        <w:t xml:space="preserve"> </w:t>
      </w:r>
      <w:r w:rsidR="001A4EC0">
        <w:rPr>
          <w:bCs/>
        </w:rPr>
        <w:t>Par mois</w:t>
      </w:r>
    </w:p>
    <w:p w:rsidR="000A29D1" w:rsidRDefault="000A29D1" w:rsidP="000A29D1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1843"/>
        <w:gridCol w:w="2615"/>
        <w:gridCol w:w="2312"/>
      </w:tblGrid>
      <w:tr w:rsidR="00F81654" w:rsidRPr="00090684" w:rsidTr="00090684">
        <w:tc>
          <w:tcPr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Mode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N° de compte</w:t>
            </w:r>
          </w:p>
        </w:tc>
        <w:tc>
          <w:tcPr>
            <w:tcW w:w="261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Code Journal banque</w:t>
            </w:r>
          </w:p>
        </w:tc>
        <w:tc>
          <w:tcPr>
            <w:tcW w:w="231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Libellé</w:t>
            </w:r>
          </w:p>
        </w:tc>
      </w:tr>
      <w:tr w:rsidR="00F81654" w:rsidRPr="00090684" w:rsidTr="00090684">
        <w:tc>
          <w:tcPr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ESPECES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  <w:tc>
          <w:tcPr>
            <w:tcW w:w="261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  <w:tc>
          <w:tcPr>
            <w:tcW w:w="231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F54D5C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PERTE DE CHANGE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  <w:tc>
          <w:tcPr>
            <w:tcW w:w="261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  <w:tc>
          <w:tcPr>
            <w:tcW w:w="231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 w:rsidP="00981B1F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CHEQUES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261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231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F54D5C" w:rsidRPr="00090684" w:rsidRDefault="00F54D5C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VIREMENTS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261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231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TICKET RESTAURANT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261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231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F54D5C" w:rsidRPr="00090684" w:rsidRDefault="00F54D5C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>PERTE DE CHANGE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261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F54D5C" w:rsidRPr="00090684" w:rsidRDefault="00F54D5C" w:rsidP="00090684">
            <w:pPr>
              <w:tabs>
                <w:tab w:val="center" w:pos="1048"/>
              </w:tabs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261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 w:rsidP="00090684">
            <w:pPr>
              <w:tabs>
                <w:tab w:val="center" w:pos="1048"/>
              </w:tabs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F54D5C" w:rsidRPr="00090684" w:rsidRDefault="00F54D5C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261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F54D5C" w:rsidRPr="00090684" w:rsidRDefault="00F54D5C" w:rsidP="00090684">
            <w:pPr>
              <w:tabs>
                <w:tab w:val="center" w:pos="1048"/>
              </w:tabs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25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261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F54D5C" w:rsidRPr="00090684" w:rsidRDefault="00F54D5C" w:rsidP="00090684">
            <w:pPr>
              <w:tabs>
                <w:tab w:val="center" w:pos="1048"/>
              </w:tabs>
              <w:rPr>
                <w:rFonts w:eastAsiaTheme="minorHAnsi" w:cstheme="minorBidi"/>
              </w:rPr>
            </w:pPr>
            <w:r w:rsidRPr="00090684">
              <w:rPr>
                <w:rFonts w:ascii="Arial" w:eastAsiaTheme="minorHAnsi" w:hAnsi="Arial" w:cs="Arial"/>
                <w:sz w:val="20"/>
                <w:szCs w:val="20"/>
              </w:rPr>
              <w:tab/>
            </w:r>
          </w:p>
        </w:tc>
        <w:tc>
          <w:tcPr>
            <w:tcW w:w="231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</w:tr>
    </w:tbl>
    <w:p w:rsidR="000A29D1" w:rsidRDefault="000A29D1"/>
    <w:p w:rsidR="000A29D1" w:rsidRDefault="000A29D1"/>
    <w:p w:rsidR="000A29D1" w:rsidRPr="000A29D1" w:rsidRDefault="000A29D1" w:rsidP="000A29D1">
      <w:pPr>
        <w:rPr>
          <w:b/>
          <w:bCs/>
          <w:u w:val="single"/>
        </w:rPr>
      </w:pPr>
      <w:r w:rsidRPr="000A29D1">
        <w:rPr>
          <w:b/>
          <w:bCs/>
          <w:u w:val="single"/>
        </w:rPr>
        <w:t>Taux de T.V.A. Collectée :</w:t>
      </w:r>
    </w:p>
    <w:p w:rsidR="000A29D1" w:rsidRDefault="000A29D1" w:rsidP="000A29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098"/>
        <w:gridCol w:w="3096"/>
      </w:tblGrid>
      <w:tr w:rsidR="000A29D1" w:rsidRPr="00090684" w:rsidTr="000A29D1">
        <w:tc>
          <w:tcPr>
            <w:tcW w:w="31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ascii="Cambria" w:eastAsiaTheme="minorHAnsi" w:hAnsi="Cambria" w:cstheme="minorBidi"/>
                <w:b/>
                <w:bCs/>
              </w:rPr>
            </w:pPr>
            <w:r w:rsidRPr="00090684">
              <w:rPr>
                <w:rFonts w:ascii="Cambria" w:eastAsiaTheme="minorHAnsi" w:hAnsi="Cambria" w:cstheme="minorBidi"/>
                <w:b/>
                <w:bCs/>
              </w:rPr>
              <w:t>Taux</w:t>
            </w:r>
          </w:p>
        </w:tc>
        <w:tc>
          <w:tcPr>
            <w:tcW w:w="3182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ascii="Cambria" w:eastAsiaTheme="minorHAnsi" w:hAnsi="Cambria" w:cstheme="minorBidi"/>
                <w:b/>
                <w:bCs/>
                <w:color w:val="FF0000"/>
              </w:rPr>
            </w:pPr>
            <w:r w:rsidRPr="00090684">
              <w:rPr>
                <w:rFonts w:ascii="Cambria" w:eastAsiaTheme="minorHAnsi" w:hAnsi="Cambria" w:cstheme="minorBidi"/>
                <w:b/>
                <w:bCs/>
                <w:color w:val="FF0000"/>
              </w:rPr>
              <w:t>N° de compte</w:t>
            </w:r>
          </w:p>
        </w:tc>
        <w:tc>
          <w:tcPr>
            <w:tcW w:w="3182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ascii="Cambria" w:eastAsiaTheme="minorHAnsi" w:hAnsi="Cambria" w:cstheme="minorBidi"/>
                <w:b/>
                <w:bCs/>
                <w:color w:val="FF0000"/>
              </w:rPr>
            </w:pPr>
            <w:r w:rsidRPr="00090684">
              <w:rPr>
                <w:rFonts w:ascii="Cambria" w:eastAsiaTheme="minorHAnsi" w:hAnsi="Cambria" w:cstheme="minorBidi"/>
                <w:b/>
                <w:bCs/>
                <w:color w:val="FF0000"/>
              </w:rPr>
              <w:t>Libellé</w:t>
            </w:r>
          </w:p>
        </w:tc>
      </w:tr>
      <w:tr w:rsidR="000A29D1" w:rsidRPr="00090684" w:rsidTr="000A29D1">
        <w:tc>
          <w:tcPr>
            <w:tcW w:w="318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ascii="Cambria" w:eastAsiaTheme="minorHAnsi" w:hAnsi="Cambria" w:cstheme="minorBidi"/>
                <w:b/>
                <w:bCs/>
              </w:rPr>
            </w:pPr>
            <w:r w:rsidRPr="00090684">
              <w:rPr>
                <w:rFonts w:ascii="Cambria" w:eastAsiaTheme="minorHAnsi" w:hAnsi="Cambria" w:cstheme="minorBidi"/>
                <w:b/>
                <w:bCs/>
              </w:rPr>
              <w:t>0,0%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0A29D1" w:rsidRPr="00090684" w:rsidTr="000A29D1">
        <w:tc>
          <w:tcPr>
            <w:tcW w:w="318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ascii="Cambria" w:eastAsiaTheme="minorHAnsi" w:hAnsi="Cambria" w:cstheme="minorBidi"/>
                <w:b/>
                <w:bCs/>
              </w:rPr>
            </w:pPr>
            <w:r w:rsidRPr="00090684">
              <w:rPr>
                <w:rFonts w:ascii="Cambria" w:eastAsiaTheme="minorHAnsi" w:hAnsi="Cambria" w:cstheme="minorBidi"/>
                <w:b/>
                <w:bCs/>
              </w:rPr>
              <w:t>5,5%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0A29D1" w:rsidRPr="00090684" w:rsidTr="00F54D5C">
        <w:tc>
          <w:tcPr>
            <w:tcW w:w="318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ascii="Cambria" w:eastAsiaTheme="minorHAnsi" w:hAnsi="Cambria" w:cstheme="minorBidi"/>
                <w:b/>
                <w:bCs/>
              </w:rPr>
            </w:pPr>
            <w:r w:rsidRPr="00090684">
              <w:rPr>
                <w:rFonts w:ascii="Cambria" w:eastAsiaTheme="minorHAnsi" w:hAnsi="Cambria" w:cstheme="minorBidi"/>
                <w:b/>
                <w:bCs/>
              </w:rPr>
              <w:t>19,6%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9D1" w:rsidRPr="00090684" w:rsidRDefault="000A29D1">
            <w:pPr>
              <w:rPr>
                <w:rFonts w:eastAsiaTheme="minorHAnsi" w:cstheme="minorBidi"/>
              </w:rPr>
            </w:pPr>
          </w:p>
        </w:tc>
      </w:tr>
      <w:tr w:rsidR="00F54D5C" w:rsidRPr="00090684" w:rsidTr="000A29D1">
        <w:tc>
          <w:tcPr>
            <w:tcW w:w="318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5C" w:rsidRPr="00090684" w:rsidRDefault="00F54D5C">
            <w:pPr>
              <w:rPr>
                <w:rFonts w:ascii="Cambria" w:eastAsiaTheme="minorHAnsi" w:hAnsi="Cambria" w:cstheme="minorBidi"/>
                <w:b/>
                <w:bCs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5C" w:rsidRPr="00090684" w:rsidRDefault="00F54D5C">
            <w:pPr>
              <w:rPr>
                <w:rFonts w:eastAsiaTheme="minorHAnsi" w:cstheme="minorBidi"/>
              </w:rPr>
            </w:pPr>
          </w:p>
        </w:tc>
      </w:tr>
    </w:tbl>
    <w:p w:rsidR="00F54D5C" w:rsidRDefault="00F54D5C" w:rsidP="000A29D1">
      <w:pPr>
        <w:rPr>
          <w:b/>
          <w:bCs/>
          <w:u w:val="single"/>
        </w:rPr>
      </w:pPr>
    </w:p>
    <w:p w:rsidR="00487A53" w:rsidRDefault="00487A53" w:rsidP="00487A53">
      <w:pPr>
        <w:rPr>
          <w:b/>
          <w:bCs/>
          <w:u w:val="single"/>
        </w:rPr>
      </w:pPr>
    </w:p>
    <w:p w:rsidR="00487A53" w:rsidRDefault="00487A53" w:rsidP="00487A53">
      <w:pPr>
        <w:rPr>
          <w:b/>
          <w:bCs/>
          <w:u w:val="single"/>
        </w:rPr>
      </w:pPr>
      <w:r>
        <w:rPr>
          <w:b/>
          <w:bCs/>
          <w:u w:val="single"/>
        </w:rPr>
        <w:t>Remises en banque</w:t>
      </w:r>
      <w:r w:rsidRPr="000A29D1">
        <w:rPr>
          <w:b/>
          <w:bCs/>
          <w:u w:val="single"/>
        </w:rPr>
        <w:t>:</w:t>
      </w:r>
    </w:p>
    <w:p w:rsidR="00487A53" w:rsidRDefault="00487A53" w:rsidP="00487A53">
      <w:pPr>
        <w:rPr>
          <w:b/>
          <w:bCs/>
          <w:u w:val="single"/>
        </w:rPr>
      </w:pPr>
    </w:p>
    <w:p w:rsidR="00487A53" w:rsidRDefault="00487A53" w:rsidP="00487A53">
      <w:pPr>
        <w:rPr>
          <w:bCs/>
        </w:rPr>
      </w:pPr>
      <w:r>
        <w:rPr>
          <w:bCs/>
        </w:rPr>
        <w:t>Dans votre logiciel Medialog Hotel, les remises en banque peuvent se faire automatiquement (lors de la clôture de journée) ou manuellement lors de vos dépôts à la banque.</w:t>
      </w:r>
    </w:p>
    <w:p w:rsidR="00487A53" w:rsidRDefault="00487A53" w:rsidP="00487A53">
      <w:pPr>
        <w:rPr>
          <w:bCs/>
        </w:rPr>
      </w:pPr>
      <w:r>
        <w:rPr>
          <w:bCs/>
        </w:rPr>
        <w:lastRenderedPageBreak/>
        <w:t>Précisez ici les différents types de remise en banque que vous êtes à même de faire manuellement.</w:t>
      </w:r>
    </w:p>
    <w:p w:rsidR="00487A53" w:rsidRPr="00487A53" w:rsidRDefault="00487A53" w:rsidP="00487A53">
      <w:pPr>
        <w:rPr>
          <w:bCs/>
        </w:rPr>
      </w:pPr>
    </w:p>
    <w:p w:rsidR="00487A53" w:rsidRDefault="00487A53" w:rsidP="00487A53">
      <w:pPr>
        <w:rPr>
          <w:bCs/>
        </w:rPr>
      </w:pPr>
      <w:r>
        <w:rPr>
          <w:bCs/>
        </w:rPr>
        <w:t>Pour chaque Remise en banque par règlement  une écriture est générée :</w:t>
      </w:r>
    </w:p>
    <w:p w:rsidR="00487A53" w:rsidRDefault="00487A53" w:rsidP="00487A53">
      <w:pPr>
        <w:ind w:firstLine="708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Cs/>
        </w:rPr>
        <w:t xml:space="preserve">Par jour </w:t>
      </w:r>
    </w:p>
    <w:p w:rsidR="00487A53" w:rsidRPr="001B1FBC" w:rsidRDefault="00487A53" w:rsidP="00487A53">
      <w:pPr>
        <w:ind w:firstLine="708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Cs/>
        </w:rPr>
        <w:t>Par mois</w:t>
      </w:r>
    </w:p>
    <w:p w:rsidR="00487A53" w:rsidRDefault="00487A53" w:rsidP="00487A53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374"/>
        <w:gridCol w:w="1602"/>
        <w:gridCol w:w="1809"/>
      </w:tblGrid>
      <w:tr w:rsidR="00F81654" w:rsidRPr="00090684" w:rsidTr="00090684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Type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N° de compte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N° de compte Débit</w:t>
            </w:r>
          </w:p>
        </w:tc>
        <w:tc>
          <w:tcPr>
            <w:tcW w:w="137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N° de compte Crédit</w:t>
            </w:r>
          </w:p>
        </w:tc>
        <w:tc>
          <w:tcPr>
            <w:tcW w:w="16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Code Journal banque</w:t>
            </w:r>
          </w:p>
        </w:tc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  <w:color w:val="FF0000"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  <w:color w:val="FF0000"/>
              </w:rPr>
              <w:t>Code Journal Caisse</w:t>
            </w:r>
          </w:p>
        </w:tc>
      </w:tr>
      <w:tr w:rsidR="00F81654" w:rsidRPr="00090684" w:rsidTr="00090684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</w:rPr>
            </w:pPr>
            <w:r w:rsidRPr="00090684">
              <w:rPr>
                <w:rFonts w:ascii="Cambria" w:eastAsiaTheme="majorEastAsia" w:hAnsi="Cambria" w:cstheme="majorBidi"/>
                <w:b/>
                <w:bCs/>
              </w:rPr>
              <w:t xml:space="preserve">Ex : </w:t>
            </w:r>
            <w:proofErr w:type="spellStart"/>
            <w:r w:rsidRPr="00090684">
              <w:rPr>
                <w:rFonts w:ascii="Cambria" w:eastAsiaTheme="majorEastAsia" w:hAnsi="Cambria" w:cstheme="majorBidi"/>
                <w:b/>
                <w:bCs/>
              </w:rPr>
              <w:t>Especes</w:t>
            </w:r>
            <w:proofErr w:type="spellEnd"/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  <w:r w:rsidRPr="00090684">
              <w:rPr>
                <w:rFonts w:eastAsiaTheme="minorHAnsi" w:cstheme="minorBidi"/>
              </w:rPr>
              <w:t>580000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  <w:r w:rsidRPr="00090684">
              <w:rPr>
                <w:rFonts w:eastAsiaTheme="minorHAnsi" w:cstheme="minorBidi"/>
              </w:rPr>
              <w:t>512000</w:t>
            </w:r>
          </w:p>
        </w:tc>
        <w:tc>
          <w:tcPr>
            <w:tcW w:w="137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  <w:r w:rsidRPr="00090684">
              <w:rPr>
                <w:rFonts w:eastAsiaTheme="minorHAnsi" w:cstheme="minorBidi"/>
              </w:rPr>
              <w:t>530000</w:t>
            </w:r>
          </w:p>
        </w:tc>
        <w:tc>
          <w:tcPr>
            <w:tcW w:w="16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  <w:r w:rsidRPr="00090684">
              <w:rPr>
                <w:rFonts w:eastAsiaTheme="minorHAnsi" w:cstheme="minorBidi"/>
              </w:rPr>
              <w:t>BQ</w:t>
            </w:r>
          </w:p>
        </w:tc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  <w:r w:rsidRPr="00090684">
              <w:rPr>
                <w:rFonts w:eastAsiaTheme="minorHAnsi" w:cstheme="minorBidi"/>
              </w:rPr>
              <w:t>CA</w:t>
            </w:r>
          </w:p>
        </w:tc>
      </w:tr>
      <w:tr w:rsidR="00F81654" w:rsidRPr="00090684" w:rsidTr="00090684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37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6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37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6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37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6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37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6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090684">
            <w:pPr>
              <w:tabs>
                <w:tab w:val="center" w:pos="1048"/>
              </w:tabs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6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090684">
            <w:pPr>
              <w:tabs>
                <w:tab w:val="center" w:pos="1048"/>
              </w:tabs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6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87A53" w:rsidRPr="00090684" w:rsidRDefault="00487A53" w:rsidP="00090684">
            <w:pPr>
              <w:tabs>
                <w:tab w:val="center" w:pos="1048"/>
              </w:tabs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6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</w:tr>
      <w:tr w:rsidR="00F81654" w:rsidRPr="00090684" w:rsidTr="00090684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ascii="Cambria" w:eastAsiaTheme="majorEastAsia" w:hAnsi="Cambria" w:cstheme="maj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487A53" w:rsidRPr="00090684" w:rsidRDefault="00487A53" w:rsidP="00090684">
            <w:pPr>
              <w:tabs>
                <w:tab w:val="center" w:pos="1048"/>
              </w:tabs>
              <w:rPr>
                <w:rFonts w:eastAsiaTheme="minorHAnsi" w:cstheme="minorBidi"/>
              </w:rPr>
            </w:pPr>
            <w:r w:rsidRPr="00090684">
              <w:rPr>
                <w:rFonts w:ascii="Arial" w:eastAsiaTheme="minorHAnsi" w:hAnsi="Arial" w:cs="Arial"/>
                <w:sz w:val="20"/>
                <w:szCs w:val="20"/>
              </w:rPr>
              <w:tab/>
            </w:r>
          </w:p>
        </w:tc>
        <w:tc>
          <w:tcPr>
            <w:tcW w:w="137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6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87A53" w:rsidRPr="00090684" w:rsidRDefault="00487A53" w:rsidP="00981B1F">
            <w:pPr>
              <w:rPr>
                <w:rFonts w:eastAsiaTheme="minorHAnsi" w:cstheme="minorBidi"/>
              </w:rPr>
            </w:pPr>
          </w:p>
        </w:tc>
      </w:tr>
    </w:tbl>
    <w:p w:rsidR="00487A53" w:rsidRDefault="00487A53" w:rsidP="00487A53"/>
    <w:p w:rsidR="00F54D5C" w:rsidRDefault="00F54D5C" w:rsidP="000A29D1">
      <w:pPr>
        <w:rPr>
          <w:b/>
          <w:bCs/>
          <w:u w:val="single"/>
        </w:rPr>
      </w:pPr>
    </w:p>
    <w:p w:rsidR="000A29D1" w:rsidRPr="000A29D1" w:rsidRDefault="000A29D1" w:rsidP="000A29D1">
      <w:pPr>
        <w:rPr>
          <w:b/>
          <w:bCs/>
          <w:u w:val="single"/>
        </w:rPr>
      </w:pPr>
      <w:r w:rsidRPr="000A29D1">
        <w:rPr>
          <w:b/>
          <w:bCs/>
          <w:u w:val="single"/>
        </w:rPr>
        <w:t>Autres informations :</w:t>
      </w:r>
    </w:p>
    <w:p w:rsidR="000A29D1" w:rsidRDefault="000A29D1" w:rsidP="000A29D1">
      <w:pPr>
        <w:pStyle w:val="Paragraphedeliste"/>
        <w:ind w:left="405"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N° du  compte client utilisé ? :   </w:t>
      </w:r>
    </w:p>
    <w:p w:rsidR="000A29D1" w:rsidRDefault="000A29D1" w:rsidP="000A29D1">
      <w:pPr>
        <w:pStyle w:val="Paragraphedeliste"/>
        <w:ind w:left="405"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Code Journal des ventes ? : </w:t>
      </w:r>
    </w:p>
    <w:p w:rsidR="000A29D1" w:rsidRDefault="000A29D1"/>
    <w:p w:rsidR="00CB5A9C" w:rsidRDefault="00CB5A9C"/>
    <w:p w:rsidR="00CB5A9C" w:rsidRDefault="00CB5A9C" w:rsidP="00487A53">
      <w:pPr>
        <w:ind w:firstLine="405"/>
      </w:pPr>
      <w:r>
        <w:t>Les listes des familles de ventes et de règlements ne sont pas exh</w:t>
      </w:r>
      <w:r w:rsidR="00487A53">
        <w:t>austives, si certaines données d</w:t>
      </w:r>
      <w:r>
        <w:t>oivent être</w:t>
      </w:r>
      <w:r w:rsidR="00487A53">
        <w:t xml:space="preserve"> ventilées différemment au sein de l’import comptable, n’hésitez pas à compléter ces listes</w:t>
      </w:r>
    </w:p>
    <w:sectPr w:rsidR="00CB5A9C" w:rsidSect="0097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FE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273"/>
    <w:rsid w:val="00020A07"/>
    <w:rsid w:val="00026343"/>
    <w:rsid w:val="00090684"/>
    <w:rsid w:val="000A29D1"/>
    <w:rsid w:val="00167092"/>
    <w:rsid w:val="001A4EC0"/>
    <w:rsid w:val="001B1FBC"/>
    <w:rsid w:val="002B51EA"/>
    <w:rsid w:val="00487A53"/>
    <w:rsid w:val="004A64B5"/>
    <w:rsid w:val="00567273"/>
    <w:rsid w:val="005B5629"/>
    <w:rsid w:val="005D6CA6"/>
    <w:rsid w:val="00922911"/>
    <w:rsid w:val="009770B2"/>
    <w:rsid w:val="00B44730"/>
    <w:rsid w:val="00C41CF8"/>
    <w:rsid w:val="00CA0E25"/>
    <w:rsid w:val="00CB5A9C"/>
    <w:rsid w:val="00DE3056"/>
    <w:rsid w:val="00E52948"/>
    <w:rsid w:val="00E944C1"/>
    <w:rsid w:val="00F54D5C"/>
    <w:rsid w:val="00F8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B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9D1"/>
    <w:pPr>
      <w:ind w:left="720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A29D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29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9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9D1"/>
    <w:rPr>
      <w:rFonts w:ascii="Tahoma" w:hAnsi="Tahoma" w:cs="Tahoma"/>
      <w:sz w:val="16"/>
      <w:szCs w:val="16"/>
    </w:rPr>
  </w:style>
  <w:style w:type="table" w:styleId="Tramemoyenne1-Accent5">
    <w:name w:val="Medium Shading 1 Accent 5"/>
    <w:basedOn w:val="TableauNormal"/>
    <w:uiPriority w:val="63"/>
    <w:rsid w:val="00F54D5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F54D5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5">
    <w:name w:val="Light Grid Accent 5"/>
    <w:basedOn w:val="TableauNormal"/>
    <w:uiPriority w:val="62"/>
    <w:rsid w:val="00DE305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89D3-8C7E-4A42-8503-2B83A59E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Medialog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Pignon</dc:creator>
  <cp:keywords/>
  <dc:description/>
  <cp:lastModifiedBy>Pierre PIGNON</cp:lastModifiedBy>
  <cp:revision>3</cp:revision>
  <dcterms:created xsi:type="dcterms:W3CDTF">2009-04-02T08:24:00Z</dcterms:created>
  <dcterms:modified xsi:type="dcterms:W3CDTF">2011-10-03T14:45:00Z</dcterms:modified>
</cp:coreProperties>
</file>